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C3486F">
      <w:r>
        <w:t>Unit D Chapter 4 Review Question Answers</w:t>
      </w:r>
    </w:p>
    <w:p w:rsidR="00C3486F" w:rsidRDefault="00C3486F"/>
    <w:p w:rsidR="00C3486F" w:rsidRDefault="00C3486F" w:rsidP="00C3486F">
      <w:pPr>
        <w:pStyle w:val="ListParagraph"/>
        <w:numPr>
          <w:ilvl w:val="0"/>
          <w:numId w:val="1"/>
        </w:numPr>
      </w:pPr>
      <w:r>
        <w:t>Continental climate – in interior of continents, no influence from oceans, day time and nighttime temperatures vary, winter much colder than summer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Ocean currents – patterned streams of ocean water, warm-water currents go from tropics to higher latitudes, cold-water currents go from higher latitudes to tropics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 xml:space="preserve">Microclimate – within </w:t>
      </w:r>
      <w:proofErr w:type="spellStart"/>
      <w:r>
        <w:t>subclimates</w:t>
      </w:r>
      <w:proofErr w:type="spellEnd"/>
      <w:r>
        <w:t>, size varies, beaches, lakes, valleys, mountains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Urban heat island – warm air over a city, artificial warm air over a city, artificial surfaces absorb solar energy, artificial surfaces release heat energy, energy used to run cities adds heat to air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Rain shadow – dry area on downward side of mountain, can be large area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Ice age – huge ice sheets spread beyond polar regions, caused by changing movement of Earth around Sun, caused by low CO2 levels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B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D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D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A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C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C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D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B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D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A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 xml:space="preserve">Climates cool or warm, depending on whether the land is moving toward or away from the equator. Ocean currents change and mountains are created, which influence climate. 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Changes in Earth’s rotation and movement around the sun can affect how solar energy is distributed over Earth, and lower CO2 levels can decrease global temperature, causing ice ages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>A large space object that struck Earth 65 million years ago might have thrown so much dust into the atmosphere that Earth’s temperature plunges for months, killing off dinosaurs</w:t>
      </w:r>
    </w:p>
    <w:p w:rsidR="00C3486F" w:rsidRDefault="00C3486F" w:rsidP="00C3486F">
      <w:pPr>
        <w:pStyle w:val="ListParagraph"/>
        <w:numPr>
          <w:ilvl w:val="0"/>
          <w:numId w:val="1"/>
        </w:numPr>
      </w:pPr>
      <w:r>
        <w:t xml:space="preserve">Cities are usually warmer than surrounding countryside. </w:t>
      </w:r>
      <w:bookmarkStart w:id="0" w:name="_GoBack"/>
      <w:bookmarkEnd w:id="0"/>
    </w:p>
    <w:sectPr w:rsidR="00C3486F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5402"/>
    <w:multiLevelType w:val="hybridMultilevel"/>
    <w:tmpl w:val="C0E6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6F"/>
    <w:rsid w:val="00480371"/>
    <w:rsid w:val="00B10A25"/>
    <w:rsid w:val="00C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Macintosh Word</Application>
  <DocSecurity>0</DocSecurity>
  <Lines>10</Lines>
  <Paragraphs>2</Paragraphs>
  <ScaleCrop>false</ScaleCrop>
  <Company>SRS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2017-04-04T17:14:00Z</dcterms:created>
  <dcterms:modified xsi:type="dcterms:W3CDTF">2017-04-04T17:21:00Z</dcterms:modified>
</cp:coreProperties>
</file>